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9" w:rsidRPr="00D03BD4" w:rsidRDefault="004A17D9" w:rsidP="005416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</w:pPr>
      <w:bookmarkStart w:id="0" w:name="_GoBack"/>
      <w:bookmarkEnd w:id="0"/>
      <w:r w:rsidRPr="00D03BD4"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  <w:t xml:space="preserve">Zápis </w:t>
      </w:r>
      <w:proofErr w:type="gramStart"/>
      <w:r w:rsidRPr="00D03BD4"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  <w:t>do 1.třídy</w:t>
      </w:r>
      <w:proofErr w:type="gramEnd"/>
      <w:r w:rsidRPr="00D03BD4"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  <w:t xml:space="preserve"> na </w:t>
      </w:r>
      <w:proofErr w:type="spellStart"/>
      <w:r w:rsidRPr="00D03BD4"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  <w:t>šk.rok</w:t>
      </w:r>
      <w:proofErr w:type="spellEnd"/>
      <w:r w:rsidRPr="00D03BD4">
        <w:rPr>
          <w:rFonts w:ascii="Arial" w:eastAsia="Times New Roman" w:hAnsi="Arial" w:cs="Arial"/>
          <w:b/>
          <w:bCs/>
          <w:color w:val="4F6228" w:themeColor="accent3" w:themeShade="80"/>
          <w:sz w:val="52"/>
          <w:szCs w:val="52"/>
          <w:u w:val="single"/>
          <w:lang w:eastAsia="cs-CZ"/>
        </w:rPr>
        <w:t xml:space="preserve"> 2019/2020</w:t>
      </w:r>
    </w:p>
    <w:p w:rsidR="0054169F" w:rsidRPr="0054169F" w:rsidRDefault="0054169F" w:rsidP="005416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54169F">
        <w:rPr>
          <w:rFonts w:ascii="Arial" w:eastAsia="Times New Roman" w:hAnsi="Arial" w:cs="Arial"/>
          <w:b/>
          <w:bCs/>
          <w:color w:val="FF6600"/>
          <w:sz w:val="20"/>
          <w:szCs w:val="20"/>
          <w:u w:val="single"/>
          <w:lang w:eastAsia="cs-CZ"/>
        </w:rPr>
        <w:t>NÁVŠTĚVA PŘEDŠKOLNÍCH DĚTÍ V 1. TŘÍDĚ:</w:t>
      </w:r>
    </w:p>
    <w:p w:rsidR="0054169F" w:rsidRPr="0054169F" w:rsidRDefault="0054169F" w:rsidP="005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</w:t>
      </w:r>
      <w:r w:rsidRPr="005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3. 2019</w:t>
      </w:r>
      <w:r w:rsidR="004A17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="004A17D9" w:rsidRPr="00D03B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předškolní děti s p. učitelkou Janou </w:t>
      </w:r>
      <w:proofErr w:type="spellStart"/>
      <w:r w:rsidR="004A17D9" w:rsidRPr="00D03B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Čtveráčkovou</w:t>
      </w:r>
      <w:proofErr w:type="spellEnd"/>
    </w:p>
    <w:p w:rsidR="0054169F" w:rsidRPr="0054169F" w:rsidRDefault="0054169F" w:rsidP="005416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54169F">
        <w:rPr>
          <w:rFonts w:ascii="Arial" w:eastAsia="Times New Roman" w:hAnsi="Arial" w:cs="Arial"/>
          <w:b/>
          <w:bCs/>
          <w:color w:val="FF6600"/>
          <w:sz w:val="20"/>
          <w:szCs w:val="20"/>
          <w:u w:val="single"/>
          <w:lang w:eastAsia="cs-CZ"/>
        </w:rPr>
        <w:t>KOORDINÁTOŘI:</w:t>
      </w:r>
    </w:p>
    <w:tbl>
      <w:tblPr>
        <w:tblW w:w="3333" w:type="pct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3179"/>
      </w:tblGrid>
      <w:tr w:rsidR="0054169F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Lenka Klimešová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třídní učitelka 1. třídy</w:t>
            </w:r>
          </w:p>
        </w:tc>
      </w:tr>
      <w:tr w:rsidR="0054169F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Petra Řepová, PhD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učitelka 1.st.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speciální pedagog</w:t>
            </w:r>
          </w:p>
        </w:tc>
      </w:tr>
      <w:tr w:rsidR="0054169F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69F" w:rsidRPr="0054169F" w:rsidRDefault="003C2120" w:rsidP="00541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Mgr. Jana</w:t>
            </w:r>
            <w:r w:rsid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Marečková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69F" w:rsidRDefault="0054169F" w:rsidP="004A1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učitelka 1.st.</w:t>
            </w:r>
            <w:proofErr w:type="gramEnd"/>
          </w:p>
        </w:tc>
      </w:tr>
    </w:tbl>
    <w:p w:rsidR="00D03BD4" w:rsidRDefault="00D03BD4" w:rsidP="005416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6600"/>
          <w:sz w:val="20"/>
          <w:szCs w:val="20"/>
          <w:u w:val="single"/>
          <w:lang w:eastAsia="cs-CZ"/>
        </w:rPr>
      </w:pPr>
    </w:p>
    <w:p w:rsidR="0054169F" w:rsidRDefault="0054169F" w:rsidP="005416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6600"/>
          <w:sz w:val="20"/>
          <w:szCs w:val="20"/>
          <w:u w:val="single"/>
          <w:lang w:eastAsia="cs-CZ"/>
        </w:rPr>
      </w:pPr>
      <w:r w:rsidRPr="0054169F">
        <w:rPr>
          <w:rFonts w:ascii="Arial" w:eastAsia="Times New Roman" w:hAnsi="Arial" w:cs="Arial"/>
          <w:b/>
          <w:bCs/>
          <w:color w:val="FF6600"/>
          <w:sz w:val="20"/>
          <w:szCs w:val="20"/>
          <w:u w:val="single"/>
          <w:lang w:eastAsia="cs-CZ"/>
        </w:rPr>
        <w:t>DŮLEŽITÉ INFORMACE K ZÁPISU:</w:t>
      </w:r>
    </w:p>
    <w:p w:rsidR="00D03BD4" w:rsidRPr="0054169F" w:rsidRDefault="00D03BD4" w:rsidP="005416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</w:p>
    <w:tbl>
      <w:tblPr>
        <w:tblW w:w="33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034"/>
      </w:tblGrid>
      <w:tr w:rsidR="0054169F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ČAS</w:t>
            </w:r>
          </w:p>
        </w:tc>
      </w:tr>
      <w:tr w:rsidR="0054169F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54169F"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4. 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  <w:r w:rsidR="0054169F"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–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hodin</w:t>
            </w:r>
          </w:p>
        </w:tc>
      </w:tr>
      <w:tr w:rsidR="004A17D9" w:rsidRPr="0054169F" w:rsidTr="0054169F">
        <w:trPr>
          <w:trHeight w:val="30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7D9" w:rsidRDefault="004A17D9" w:rsidP="00541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4. 2019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7D9" w:rsidRPr="0054169F" w:rsidRDefault="004A17D9" w:rsidP="00541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–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hodin</w:t>
            </w:r>
          </w:p>
        </w:tc>
      </w:tr>
    </w:tbl>
    <w:p w:rsidR="00D03BD4" w:rsidRPr="0054169F" w:rsidRDefault="0054169F" w:rsidP="005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69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(čas náhradního termínu po domluvě s vedením školy, pouze pro děti, které nebyly ze závažných</w:t>
      </w:r>
      <w:r w:rsidRPr="0054169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důvodů u zápisu v řádném termínu a předem se omluvily)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343"/>
      </w:tblGrid>
      <w:tr w:rsidR="0054169F" w:rsidRPr="0054169F" w:rsidTr="0054169F">
        <w:trPr>
          <w:trHeight w:val="30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 VĚK DÍTĚTE</w:t>
            </w:r>
          </w:p>
        </w:tc>
      </w:tr>
      <w:tr w:rsidR="0054169F" w:rsidRPr="0054169F" w:rsidTr="0054169F">
        <w:trPr>
          <w:trHeight w:val="585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6 let k 31. 8. 2019</w:t>
            </w:r>
          </w:p>
        </w:tc>
        <w:tc>
          <w:tcPr>
            <w:tcW w:w="4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 narozené od 1. září 2012 do 31. 8. 2013</w:t>
            </w:r>
          </w:p>
        </w:tc>
      </w:tr>
      <w:tr w:rsidR="0054169F" w:rsidRPr="0054169F" w:rsidTr="0054169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děti s odkladem povinné školní docházky z loňského školního  roku</w:t>
            </w:r>
          </w:p>
        </w:tc>
      </w:tr>
      <w:tr w:rsidR="0054169F" w:rsidRPr="0054169F" w:rsidTr="0054169F">
        <w:trPr>
          <w:trHeight w:val="300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br/>
              <w:t>5 let k 31. 8. 2019</w:t>
            </w:r>
          </w:p>
        </w:tc>
        <w:tc>
          <w:tcPr>
            <w:tcW w:w="4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4D4"/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Pokud je dítě přiměřeně duševně a tělesně vyspělé, může být přijato, pokud zákonný zástupce dítěte doloží příslušná </w:t>
            </w:r>
            <w:proofErr w:type="gramStart"/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vyjádření :</w:t>
            </w:r>
            <w:proofErr w:type="gramEnd"/>
          </w:p>
        </w:tc>
      </w:tr>
      <w:tr w:rsidR="0054169F" w:rsidRPr="0054169F" w:rsidTr="0054169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  <w:t xml:space="preserve">dosáhne-li  věku 6 let od 1. 9. do </w:t>
            </w:r>
            <w:proofErr w:type="gramStart"/>
            <w:r w:rsidRPr="0054169F"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  <w:t>31.12. 2019</w:t>
            </w:r>
            <w:proofErr w:type="gramEnd"/>
            <w:r w:rsidRPr="0054169F"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  <w:t>:</w:t>
            </w:r>
            <w:r w:rsidRPr="005416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54169F" w:rsidRPr="0054169F" w:rsidRDefault="0054169F" w:rsidP="00541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 doloží 1 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VYJÁDŘENÍ –  Školského poradenského zařízení (PPP nebo SPC)</w:t>
            </w:r>
          </w:p>
        </w:tc>
      </w:tr>
      <w:tr w:rsidR="0054169F" w:rsidRPr="0054169F" w:rsidTr="0054169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  <w:t>dosáhne-li věku 6 let od 1. 1. do 30. 6. 2020:</w:t>
            </w:r>
            <w:r w:rsidRPr="005416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54169F" w:rsidRPr="0054169F" w:rsidRDefault="0054169F" w:rsidP="00541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zákonný zástupce doloží 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VYJÁDŘENÍ – Školského poradenského zařízení + odborného (dětského) lékaře dítěte</w:t>
            </w:r>
          </w:p>
        </w:tc>
      </w:tr>
    </w:tbl>
    <w:p w:rsidR="00D03BD4" w:rsidRPr="0054169F" w:rsidRDefault="0054169F" w:rsidP="005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6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725"/>
      </w:tblGrid>
      <w:tr w:rsidR="0054169F" w:rsidRPr="0054169F" w:rsidTr="0054169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ORGANIZACE ZÁPISU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zápisu přicházejí zákonní zástupci ve dvou určených dnech v době 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do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:00 hodin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předloží rodný list dítěte (u cizinců pas) a svůj OP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 nemusí být u zápisu přítomno osobně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D0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zápis je rozdělen na 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formální část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motivační část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formální části zápisu vyplní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zákonný zástupce 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potřebné tiskopisy</w:t>
            </w:r>
          </w:p>
        </w:tc>
      </w:tr>
      <w:tr w:rsidR="0054169F" w:rsidRPr="0054169F" w:rsidTr="00680F17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680F17" w:rsidP="005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</w:t>
            </w:r>
            <w:r w:rsid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69F" w:rsidRPr="0054169F" w:rsidRDefault="0054169F" w:rsidP="0054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zápis vedou učitelky 1. stupně</w:t>
            </w:r>
          </w:p>
        </w:tc>
      </w:tr>
    </w:tbl>
    <w:tbl>
      <w:tblPr>
        <w:tblpPr w:leftFromText="141" w:rightFromText="141" w:vertAnchor="page" w:horzAnchor="margin" w:tblpY="108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725"/>
      </w:tblGrid>
      <w:tr w:rsidR="004A17D9" w:rsidRPr="0054169F" w:rsidTr="004A17D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FORMÁLNÍ ČÁST ZÁPISU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 dítěte na místě vyplní a podá Žádost o zápis dítěte k plnění povinné školní docházky, vyplní Zápisní list dítěte.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Obdrží registrační číslo dítěte.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Předloží svůj průkaz totožnosti.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Předloží rodný list dítěte.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Zastupuje-li dítě jiná osoba, než jeho zákonný zástupce, doloží své oprávnění dítě zastupovat.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je dítě přítomno u zápisu, může se zúčastnit motivační části zápisu, pokud s tím souhlasí zákonný zástupce dítěte (vyplní písemný souhlas).</w:t>
            </w:r>
          </w:p>
        </w:tc>
      </w:tr>
      <w:tr w:rsidR="004A17D9" w:rsidRPr="0054169F" w:rsidTr="004A17D9"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 obdrží Desatero rodičům.</w:t>
            </w:r>
          </w:p>
        </w:tc>
      </w:tr>
    </w:tbl>
    <w:p w:rsidR="0054169F" w:rsidRDefault="0054169F" w:rsidP="00D03B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6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pPr w:leftFromText="141" w:rightFromText="141" w:vertAnchor="text" w:horzAnchor="margin" w:tblpY="116"/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8789"/>
      </w:tblGrid>
      <w:tr w:rsidR="004A17D9" w:rsidRPr="0054169F" w:rsidTr="004A17D9">
        <w:trPr>
          <w:trHeight w:val="300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MOTIVAČNÍ ČÁST ZÁPISU</w:t>
            </w:r>
          </w:p>
        </w:tc>
      </w:tr>
      <w:tr w:rsidR="004A17D9" w:rsidRPr="0054169F" w:rsidTr="004A17D9">
        <w:trPr>
          <w:trHeight w:val="60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je zapisované dítě přítomno u zápisu, může se zúčastnit motivační části zápisu, pokud s tím souhlasí zákonný zástupce dítěte (vyplní u formální části zápisu písemný souhlas).</w:t>
            </w:r>
          </w:p>
        </w:tc>
      </w:tr>
      <w:tr w:rsidR="004A17D9" w:rsidRPr="0054169F" w:rsidTr="004A17D9">
        <w:trPr>
          <w:trHeight w:val="60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Motivační část se nese hravou </w:t>
            </w:r>
            <w:proofErr w:type="gramStart"/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formou</w:t>
            </w:r>
            <w:proofErr w:type="gramEnd"/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</w:t>
            </w:r>
            <w:proofErr w:type="gramStart"/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motivování</w:t>
            </w:r>
            <w:proofErr w:type="gramEnd"/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dítěte pro školní docházku, orientační posouzení jeho školní zralosti.</w:t>
            </w:r>
          </w:p>
        </w:tc>
      </w:tr>
      <w:tr w:rsidR="004A17D9" w:rsidRPr="0054169F" w:rsidTr="004A17D9">
        <w:trPr>
          <w:trHeight w:val="30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zcela zásadně zohledňuje rozdílné schopnosti dětí.</w:t>
            </w:r>
          </w:p>
        </w:tc>
      </w:tr>
    </w:tbl>
    <w:p w:rsidR="004A17D9" w:rsidRDefault="004A17D9" w:rsidP="005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224"/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725"/>
      </w:tblGrid>
      <w:tr w:rsidR="004A17D9" w:rsidRPr="0054169F" w:rsidTr="004A17D9"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VYDÁNÍ ROZHODNUTÍ O PŘIJETÍ DÍTĚTE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webových stránkách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v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budově 1.st.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vyvěšen seznam registračních čísel přijatých dětí.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Rozhodnutí vydává ředitelka školy bezodkladně, nejpozději do 30 dnů od zahájení správního řízení.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Rozhodnutí má 1 originál, který se zakládá do spisu dítěte a je uložen na vedení školy.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rodič požaduje tiskopis rozhodnutí o přijetí, je mu vystaven stejnopis.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 dítěte může podat odvolání proti rozhodnutí ředitelky školy ve lhůtě 15 dnů, která běží od následujícího dne po doručení.</w:t>
            </w:r>
          </w:p>
        </w:tc>
      </w:tr>
      <w:tr w:rsidR="004A17D9" w:rsidRPr="0054169F" w:rsidTr="004A17D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je přijaté dítě z jiné spádové oblasti, oznámí ředitelka školy tuto skutečnost řediteli spádové školy do konce května příslušného kalendářního roku, ve kterém má dítě zahájit povinnou školní docházku.</w:t>
            </w:r>
          </w:p>
        </w:tc>
      </w:tr>
    </w:tbl>
    <w:p w:rsidR="004A17D9" w:rsidRPr="0054169F" w:rsidRDefault="004A17D9" w:rsidP="005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page" w:tblpX="1292" w:tblpY="164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725"/>
      </w:tblGrid>
      <w:tr w:rsidR="004A17D9" w:rsidRPr="0054169F" w:rsidTr="004A17D9">
        <w:trPr>
          <w:trHeight w:val="36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7914"/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541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VYDÁNÍ ROZHODNUTÍ O NEPŘIJETÍ DÍTĚTE</w:t>
            </w:r>
          </w:p>
        </w:tc>
      </w:tr>
      <w:tr w:rsidR="004A17D9" w:rsidRPr="0054169F" w:rsidTr="004A17D9">
        <w:trPr>
          <w:trHeight w:val="360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Vydá ředitelka školy bezodkladně, nejpozději do 30 dnů od zahájení správního řízení.</w:t>
            </w:r>
          </w:p>
        </w:tc>
      </w:tr>
      <w:tr w:rsidR="004A17D9" w:rsidRPr="0054169F" w:rsidTr="004A17D9">
        <w:trPr>
          <w:trHeight w:val="360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doručí zákonnému zástupci dítěte rozhodnutí o nepřijetí do vlastních rukou.</w:t>
            </w:r>
          </w:p>
        </w:tc>
      </w:tr>
      <w:tr w:rsidR="004A17D9" w:rsidRPr="0054169F" w:rsidTr="004A17D9">
        <w:trPr>
          <w:trHeight w:val="360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Zákonný zástupce dítěte může podat odvolání proti rozhodnutí ředitelky školy ve lhůtě 15 dnů, která běží od následujícího dne po doručení.</w:t>
            </w:r>
          </w:p>
        </w:tc>
      </w:tr>
      <w:tr w:rsidR="004A17D9" w:rsidRPr="0054169F" w:rsidTr="004A17D9">
        <w:trPr>
          <w:trHeight w:val="360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Odvolání podává zákonný zástupce prostřednictvím ředitelky základní školy, jejíž činnost vykonává Základní škola a Mateřská škola,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</w:t>
            </w: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17D9" w:rsidRPr="0054169F" w:rsidTr="004A17D9">
        <w:trPr>
          <w:trHeight w:val="360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4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4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D9" w:rsidRPr="0054169F" w:rsidRDefault="004A17D9" w:rsidP="00D03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je dítěti odklad povinné školní docházky povolen, zákonný zástupce dítěte je informován o povinnosti předškolního vzdělávání dítěte a možných způsobech jejího plnění.</w:t>
            </w:r>
          </w:p>
        </w:tc>
      </w:tr>
    </w:tbl>
    <w:p w:rsidR="00435AC5" w:rsidRDefault="00435AC5" w:rsidP="00D03BD4">
      <w:pPr>
        <w:spacing w:before="100" w:beforeAutospacing="1" w:after="100" w:afterAutospacing="1" w:line="240" w:lineRule="auto"/>
      </w:pPr>
    </w:p>
    <w:sectPr w:rsidR="00435AC5" w:rsidSect="004A17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CF0"/>
    <w:multiLevelType w:val="multilevel"/>
    <w:tmpl w:val="A5E2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16A29"/>
    <w:multiLevelType w:val="multilevel"/>
    <w:tmpl w:val="00E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4015B"/>
    <w:multiLevelType w:val="multilevel"/>
    <w:tmpl w:val="7AF8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1224"/>
    <w:multiLevelType w:val="multilevel"/>
    <w:tmpl w:val="649E5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91D5122"/>
    <w:multiLevelType w:val="multilevel"/>
    <w:tmpl w:val="97F4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11A37"/>
    <w:multiLevelType w:val="multilevel"/>
    <w:tmpl w:val="D1D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027C0"/>
    <w:multiLevelType w:val="multilevel"/>
    <w:tmpl w:val="6612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47C17"/>
    <w:multiLevelType w:val="multilevel"/>
    <w:tmpl w:val="8E4E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F"/>
    <w:rsid w:val="003C2120"/>
    <w:rsid w:val="00435AC5"/>
    <w:rsid w:val="004A17D9"/>
    <w:rsid w:val="0054169F"/>
    <w:rsid w:val="00680F17"/>
    <w:rsid w:val="0068767C"/>
    <w:rsid w:val="008805B9"/>
    <w:rsid w:val="00D03BD4"/>
    <w:rsid w:val="00EB24A4"/>
    <w:rsid w:val="00ED0BB3"/>
    <w:rsid w:val="00F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1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16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16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169F"/>
    <w:rPr>
      <w:b/>
      <w:bCs/>
    </w:rPr>
  </w:style>
  <w:style w:type="paragraph" w:styleId="Normlnweb">
    <w:name w:val="Normal (Web)"/>
    <w:basedOn w:val="Normln"/>
    <w:uiPriority w:val="99"/>
    <w:unhideWhenUsed/>
    <w:rsid w:val="005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1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1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16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16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169F"/>
    <w:rPr>
      <w:b/>
      <w:bCs/>
    </w:rPr>
  </w:style>
  <w:style w:type="paragraph" w:styleId="Normlnweb">
    <w:name w:val="Normal (Web)"/>
    <w:basedOn w:val="Normln"/>
    <w:uiPriority w:val="99"/>
    <w:unhideWhenUsed/>
    <w:rsid w:val="005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1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F2B9-63D3-40A7-A7A7-0ACA7DA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</cp:lastModifiedBy>
  <cp:revision>2</cp:revision>
  <dcterms:created xsi:type="dcterms:W3CDTF">2019-03-29T07:42:00Z</dcterms:created>
  <dcterms:modified xsi:type="dcterms:W3CDTF">2019-03-29T07:42:00Z</dcterms:modified>
</cp:coreProperties>
</file>